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91C" w:rsidRDefault="00EB42EB">
      <w:pPr>
        <w:jc w:val="center"/>
        <w:rPr>
          <w:rFonts w:ascii="Verdana" w:hAnsi="Verdana"/>
          <w:color w:val="000000"/>
        </w:rPr>
      </w:pPr>
      <w:bookmarkStart w:id="0" w:name="_GoBack"/>
      <w:bookmarkEnd w:id="0"/>
      <w:r>
        <w:rPr>
          <w:rFonts w:ascii="Verdana" w:hAnsi="Verdana"/>
          <w:color w:val="000000"/>
        </w:rPr>
        <w:t>J. Ryan Hoague</w:t>
      </w:r>
    </w:p>
    <w:p w:rsidR="003C591C" w:rsidRDefault="00EB42EB">
      <w:pPr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Temple City High School</w:t>
      </w:r>
    </w:p>
    <w:p w:rsidR="003C591C" w:rsidRDefault="00EB42EB">
      <w:pPr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“Answer the question!”</w:t>
      </w:r>
    </w:p>
    <w:p w:rsidR="003C591C" w:rsidRDefault="00EB42EB">
      <w:pPr>
        <w:jc w:val="center"/>
        <w:rPr>
          <w:rFonts w:ascii="Verdana" w:hAnsi="Verdana"/>
          <w:color w:val="000000"/>
        </w:rPr>
      </w:pPr>
    </w:p>
    <w:p w:rsidR="003C591C" w:rsidRPr="00873C76" w:rsidRDefault="00EB42EB">
      <w:pPr>
        <w:pStyle w:val="Heading1"/>
        <w:rPr>
          <w:sz w:val="28"/>
        </w:rPr>
      </w:pPr>
      <w:r w:rsidRPr="00873C76">
        <w:rPr>
          <w:sz w:val="28"/>
        </w:rPr>
        <w:t>Guidelines for Timed Essay Writing</w:t>
      </w:r>
    </w:p>
    <w:p w:rsidR="003C591C" w:rsidRDefault="00EB42EB">
      <w:pPr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Perspectives of a long time essay reader</w:t>
      </w:r>
    </w:p>
    <w:p w:rsidR="003C591C" w:rsidRDefault="00EB42EB">
      <w:pPr>
        <w:rPr>
          <w:rFonts w:ascii="Verdana" w:hAnsi="Verdana"/>
          <w:color w:val="000000"/>
        </w:rPr>
      </w:pPr>
    </w:p>
    <w:p w:rsidR="003C591C" w:rsidRPr="00873C76" w:rsidRDefault="00EB42EB">
      <w:pPr>
        <w:numPr>
          <w:ilvl w:val="0"/>
          <w:numId w:val="1"/>
        </w:numPr>
        <w:rPr>
          <w:rFonts w:ascii="Verdana" w:hAnsi="Verdana"/>
          <w:b/>
          <w:color w:val="000000"/>
          <w:sz w:val="22"/>
        </w:rPr>
      </w:pPr>
      <w:r w:rsidRPr="00873C76">
        <w:rPr>
          <w:rFonts w:ascii="Verdana" w:hAnsi="Verdana"/>
          <w:b/>
          <w:color w:val="000000"/>
          <w:sz w:val="22"/>
        </w:rPr>
        <w:t xml:space="preserve">Read the prompt carefully and </w:t>
      </w:r>
      <w:r w:rsidRPr="00873C76">
        <w:rPr>
          <w:rFonts w:ascii="Verdana" w:hAnsi="Verdana"/>
          <w:b/>
          <w:i/>
          <w:color w:val="000000"/>
          <w:sz w:val="22"/>
        </w:rPr>
        <w:t>ANSWER THE QUESTION!</w:t>
      </w:r>
    </w:p>
    <w:p w:rsidR="003C591C" w:rsidRDefault="00EB42EB">
      <w:pPr>
        <w:rPr>
          <w:rFonts w:ascii="Verdana" w:hAnsi="Verdana"/>
          <w:color w:val="000000"/>
          <w:sz w:val="22"/>
        </w:rPr>
      </w:pPr>
    </w:p>
    <w:p w:rsidR="003C591C" w:rsidRPr="003C3C84" w:rsidRDefault="00EB42EB">
      <w:pPr>
        <w:numPr>
          <w:ilvl w:val="0"/>
          <w:numId w:val="1"/>
        </w:numPr>
        <w:rPr>
          <w:rFonts w:ascii="Verdana" w:hAnsi="Verdana"/>
          <w:b/>
          <w:i/>
          <w:color w:val="000000"/>
          <w:sz w:val="22"/>
        </w:rPr>
      </w:pPr>
      <w:r w:rsidRPr="003C3C84">
        <w:rPr>
          <w:rFonts w:ascii="Verdana" w:hAnsi="Verdana"/>
          <w:b/>
          <w:i/>
          <w:color w:val="000000"/>
          <w:sz w:val="22"/>
        </w:rPr>
        <w:t>FOCUS ON MEANING! Essay should be controlled by ideas and analys</w:t>
      </w:r>
      <w:r w:rsidRPr="003C3C84">
        <w:rPr>
          <w:rFonts w:ascii="Verdana" w:hAnsi="Verdana"/>
          <w:b/>
          <w:i/>
          <w:color w:val="000000"/>
          <w:sz w:val="22"/>
        </w:rPr>
        <w:t xml:space="preserve">is, NOT just the plot, story or details.  </w:t>
      </w:r>
    </w:p>
    <w:p w:rsidR="003C591C" w:rsidRDefault="00EB42EB">
      <w:pPr>
        <w:rPr>
          <w:rFonts w:ascii="Verdana" w:hAnsi="Verdana"/>
          <w:color w:val="000000"/>
          <w:sz w:val="22"/>
        </w:rPr>
      </w:pPr>
    </w:p>
    <w:p w:rsidR="003C591C" w:rsidRDefault="00EB42EB">
      <w:pPr>
        <w:numPr>
          <w:ilvl w:val="0"/>
          <w:numId w:val="1"/>
        </w:num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STATE THESIS &amp; PROVE YOUR POINT.  Establish clear direction and thesis in introduction.   ANALYZE &amp; DEVELOP main ideas in depth.  SUPPORT your ideas with carefully selected concrete details and evidence. AVOID fo</w:t>
      </w:r>
      <w:r>
        <w:rPr>
          <w:rFonts w:ascii="Verdana" w:hAnsi="Verdana"/>
          <w:color w:val="000000"/>
          <w:sz w:val="22"/>
        </w:rPr>
        <w:t xml:space="preserve">rmulaic writing, such as just following the order of the prompt (“In the first paragraph,” “In the second paragraph” or “Firstly,” “Secondly”, “Lastly”).   </w:t>
      </w:r>
    </w:p>
    <w:p w:rsidR="003C591C" w:rsidRDefault="00EB42EB">
      <w:pPr>
        <w:rPr>
          <w:rFonts w:ascii="Verdana" w:hAnsi="Verdana"/>
          <w:color w:val="000000"/>
          <w:sz w:val="22"/>
        </w:rPr>
      </w:pPr>
    </w:p>
    <w:p w:rsidR="003C591C" w:rsidRDefault="00EB42EB">
      <w:pPr>
        <w:numPr>
          <w:ilvl w:val="0"/>
          <w:numId w:val="1"/>
        </w:num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BALANCE analysis and concrete details.  ALWAYS provide more interpretation and analysis than suppo</w:t>
      </w:r>
      <w:r>
        <w:rPr>
          <w:rFonts w:ascii="Verdana" w:hAnsi="Verdana"/>
          <w:color w:val="000000"/>
          <w:sz w:val="22"/>
        </w:rPr>
        <w:t>rting details, plot.</w:t>
      </w:r>
    </w:p>
    <w:p w:rsidR="003C591C" w:rsidRDefault="00EB42EB">
      <w:pPr>
        <w:rPr>
          <w:rFonts w:ascii="Verdana" w:hAnsi="Verdana"/>
          <w:color w:val="000000"/>
          <w:sz w:val="22"/>
        </w:rPr>
      </w:pPr>
    </w:p>
    <w:p w:rsidR="003C591C" w:rsidRDefault="00EB42EB">
      <w:pPr>
        <w:numPr>
          <w:ilvl w:val="0"/>
          <w:numId w:val="1"/>
        </w:num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AVOID SIMPLE SUMMARY!  Do NOT retell the story </w:t>
      </w:r>
      <w:r>
        <w:rPr>
          <w:rFonts w:ascii="Verdana" w:hAnsi="Verdana"/>
          <w:color w:val="000000"/>
          <w:sz w:val="22"/>
        </w:rPr>
        <w:tab/>
        <w:t>or article or simply repeat the prompt.  Do NOT just list details and evidence.  Analyze, analyze, analyze.</w:t>
      </w:r>
    </w:p>
    <w:p w:rsidR="003C591C" w:rsidRDefault="00EB42EB">
      <w:pPr>
        <w:rPr>
          <w:rFonts w:ascii="Verdana" w:hAnsi="Verdana"/>
          <w:color w:val="000000"/>
          <w:sz w:val="22"/>
        </w:rPr>
      </w:pPr>
    </w:p>
    <w:p w:rsidR="003C591C" w:rsidRDefault="00EB42EB">
      <w:pPr>
        <w:numPr>
          <w:ilvl w:val="0"/>
          <w:numId w:val="1"/>
        </w:num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INTRODUCE and “weave” quotes smoothly into your essay.  ALWAYS provide contex</w:t>
      </w:r>
      <w:r>
        <w:rPr>
          <w:rFonts w:ascii="Verdana" w:hAnsi="Verdana"/>
          <w:color w:val="000000"/>
          <w:sz w:val="22"/>
        </w:rPr>
        <w:t xml:space="preserve">t for quotes (situation, speaker, etc.).  EXPLAIN  &amp; ANALYZE quotes in depth. DO NOT just throw quotes in and make the reader guess why you included them in your essay.  </w:t>
      </w:r>
    </w:p>
    <w:p w:rsidR="003C591C" w:rsidRDefault="00EB42EB">
      <w:pPr>
        <w:rPr>
          <w:rFonts w:ascii="Verdana" w:hAnsi="Verdana"/>
          <w:color w:val="000000"/>
          <w:sz w:val="22"/>
        </w:rPr>
      </w:pPr>
    </w:p>
    <w:p w:rsidR="003C591C" w:rsidRDefault="00EB42EB">
      <w:pPr>
        <w:numPr>
          <w:ilvl w:val="0"/>
          <w:numId w:val="1"/>
        </w:num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SELECT quotes carefully.  AVOID long quotes and quotes that give simple plot informa</w:t>
      </w:r>
      <w:r>
        <w:rPr>
          <w:rFonts w:ascii="Verdana" w:hAnsi="Verdana"/>
          <w:color w:val="000000"/>
          <w:sz w:val="22"/>
        </w:rPr>
        <w:t>tion; example:  “Then, she answered the door.”   Do NOT start or end paragraphs with a quote.  Do NOT over quote! The purpose of using quotes is to support your ideas.  Quotes should not make up more than 10-15% of the essay.</w:t>
      </w:r>
    </w:p>
    <w:p w:rsidR="003C591C" w:rsidRDefault="00EB42EB">
      <w:pPr>
        <w:rPr>
          <w:rFonts w:ascii="Verdana" w:hAnsi="Verdana"/>
          <w:color w:val="000000"/>
          <w:sz w:val="22"/>
        </w:rPr>
      </w:pPr>
    </w:p>
    <w:p w:rsidR="003C591C" w:rsidRDefault="00EB42EB">
      <w:pPr>
        <w:numPr>
          <w:ilvl w:val="0"/>
          <w:numId w:val="1"/>
        </w:num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USE your own HONEST VOICE. En</w:t>
      </w:r>
      <w:r>
        <w:rPr>
          <w:rFonts w:ascii="Verdana" w:hAnsi="Verdana"/>
          <w:color w:val="000000"/>
          <w:sz w:val="22"/>
        </w:rPr>
        <w:t>glish vocabulary usage and syntax are complex. Do NOT extend too far beyond your level of English mastery.  Too many SAT-type words used incorrectly may amuse the reader, but they will not help your score.</w:t>
      </w:r>
    </w:p>
    <w:p w:rsidR="003C591C" w:rsidRDefault="00EB42EB">
      <w:pPr>
        <w:rPr>
          <w:rFonts w:ascii="Verdana" w:hAnsi="Verdana"/>
          <w:color w:val="000000"/>
          <w:sz w:val="22"/>
        </w:rPr>
      </w:pPr>
    </w:p>
    <w:p w:rsidR="003C591C" w:rsidRDefault="00EB42EB">
      <w:pPr>
        <w:numPr>
          <w:ilvl w:val="0"/>
          <w:numId w:val="1"/>
        </w:numPr>
        <w:rPr>
          <w:rFonts w:ascii="Verdana" w:hAnsi="Verdana"/>
          <w:sz w:val="22"/>
        </w:rPr>
      </w:pPr>
      <w:r>
        <w:rPr>
          <w:rFonts w:ascii="Verdana" w:hAnsi="Verdana"/>
          <w:color w:val="000000"/>
          <w:sz w:val="22"/>
        </w:rPr>
        <w:t>HOW LONG SHOULD A TIMED ESSAY BE?  There is no se</w:t>
      </w:r>
      <w:r>
        <w:rPr>
          <w:rFonts w:ascii="Verdana" w:hAnsi="Verdana"/>
          <w:color w:val="000000"/>
          <w:sz w:val="22"/>
        </w:rPr>
        <w:t>t length; however, need to get words onto the page to develop ideas sufficiently. Usual length of higher scoring essays:  20-25 min. essays:  One and a half to two plus pages; 40-45 min. essays:  Two to five pages</w:t>
      </w:r>
    </w:p>
    <w:sectPr w:rsidR="003C591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55C22"/>
    <w:multiLevelType w:val="hybridMultilevel"/>
    <w:tmpl w:val="A27E5C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5"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C84"/>
    <w:rsid w:val="00EB4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Verdana" w:hAnsi="Verdana"/>
      <w:color w:val="000000"/>
      <w:sz w:val="36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Verdana" w:hAnsi="Verdana"/>
      <w:color w:val="000000"/>
      <w:sz w:val="36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</vt:lpstr>
    </vt:vector>
  </TitlesOfParts>
  <Company/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</dc:title>
  <dc:creator>Ryan Hoague</dc:creator>
  <cp:lastModifiedBy>user</cp:lastModifiedBy>
  <cp:revision>2</cp:revision>
  <cp:lastPrinted>2008-02-12T11:55:00Z</cp:lastPrinted>
  <dcterms:created xsi:type="dcterms:W3CDTF">2013-08-28T18:10:00Z</dcterms:created>
  <dcterms:modified xsi:type="dcterms:W3CDTF">2013-08-28T18:10:00Z</dcterms:modified>
</cp:coreProperties>
</file>