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927" w:rsidRDefault="00351927" w:rsidP="00351927">
      <w:pPr>
        <w:pStyle w:val="c2"/>
        <w:spacing w:before="0" w:beforeAutospacing="0" w:after="0" w:afterAutospacing="0"/>
        <w:rPr>
          <w:rFonts w:ascii="Arial" w:hAnsi="Arial" w:cs="Arial"/>
          <w:color w:val="000000"/>
          <w:sz w:val="22"/>
          <w:szCs w:val="22"/>
        </w:rPr>
      </w:pPr>
      <w:r>
        <w:rPr>
          <w:rStyle w:val="c4"/>
          <w:b/>
          <w:bCs/>
          <w:color w:val="000000"/>
          <w:sz w:val="32"/>
          <w:szCs w:val="32"/>
          <w:u w:val="single"/>
        </w:rPr>
        <w:t>Model paragraph 3</w:t>
      </w:r>
      <w:r>
        <w:rPr>
          <w:rStyle w:val="c4"/>
          <w:color w:val="000000"/>
          <w:sz w:val="32"/>
          <w:szCs w:val="32"/>
          <w:u w:val="single"/>
        </w:rPr>
        <w:t>:</w:t>
      </w:r>
    </w:p>
    <w:p w:rsidR="00351927" w:rsidRDefault="00351927" w:rsidP="00351927">
      <w:pPr>
        <w:pStyle w:val="c2"/>
        <w:spacing w:before="0" w:beforeAutospacing="0" w:after="0" w:afterAutospacing="0"/>
        <w:rPr>
          <w:rFonts w:ascii="Arial" w:hAnsi="Arial" w:cs="Arial"/>
          <w:color w:val="000000"/>
          <w:sz w:val="22"/>
          <w:szCs w:val="22"/>
        </w:rPr>
      </w:pPr>
      <w:r>
        <w:rPr>
          <w:rStyle w:val="c4"/>
          <w:color w:val="000000"/>
          <w:sz w:val="32"/>
          <w:szCs w:val="32"/>
        </w:rPr>
        <w:t xml:space="preserve">One way readers can learn from Atticus in the text is by watching his actions. While he does offer several specific pieces of advice throughout the text, more often he chooses to let his walking do the talking. For instance, Atticus’ teaches the value of staying calm in all situations when Bob </w:t>
      </w:r>
      <w:proofErr w:type="spellStart"/>
      <w:r>
        <w:rPr>
          <w:rStyle w:val="c4"/>
          <w:color w:val="000000"/>
          <w:sz w:val="32"/>
          <w:szCs w:val="32"/>
        </w:rPr>
        <w:t>Ewell</w:t>
      </w:r>
      <w:proofErr w:type="spellEnd"/>
      <w:r>
        <w:rPr>
          <w:rStyle w:val="c4"/>
          <w:color w:val="000000"/>
          <w:sz w:val="32"/>
          <w:szCs w:val="32"/>
        </w:rPr>
        <w:t xml:space="preserve"> spits in his face (290). Most people would have reacted in anger; Atticus merely replies by saying, “I wish Bob </w:t>
      </w:r>
      <w:proofErr w:type="spellStart"/>
      <w:r>
        <w:rPr>
          <w:rStyle w:val="c4"/>
          <w:color w:val="000000"/>
          <w:sz w:val="32"/>
          <w:szCs w:val="32"/>
        </w:rPr>
        <w:t>Ewell</w:t>
      </w:r>
      <w:proofErr w:type="spellEnd"/>
      <w:r>
        <w:rPr>
          <w:rStyle w:val="c4"/>
          <w:color w:val="000000"/>
          <w:sz w:val="32"/>
          <w:szCs w:val="32"/>
        </w:rPr>
        <w:t xml:space="preserve"> wouldn’t chew tobacco” (291). He also shows others how to exercise calm and patience with his parenting. The audience never sees Atticus yell at his children or react in anger; instead, he calmly discusses their errors, like with </w:t>
      </w:r>
      <w:proofErr w:type="spellStart"/>
      <w:r>
        <w:rPr>
          <w:rStyle w:val="c4"/>
          <w:color w:val="000000"/>
          <w:sz w:val="32"/>
          <w:szCs w:val="32"/>
        </w:rPr>
        <w:t>Jem</w:t>
      </w:r>
      <w:proofErr w:type="spellEnd"/>
      <w:r>
        <w:rPr>
          <w:rStyle w:val="c4"/>
          <w:color w:val="000000"/>
          <w:sz w:val="32"/>
          <w:szCs w:val="32"/>
        </w:rPr>
        <w:t xml:space="preserve"> when he battles with Mrs. Dubose (138-140). Perhaps the biggest action Atticus takes that others can learn from is when he stands up to the mob trying to get Tom Robinson (202-207). Again, calmly, patiently, he stands his ground, refusing to fight violence with violence. He also refuses to stand down against the crowd, though, providing readers with an example of doing what’s right even when it’s hard.</w:t>
      </w:r>
    </w:p>
    <w:p w:rsidR="0028022C" w:rsidRDefault="0028022C">
      <w:bookmarkStart w:id="0" w:name="_GoBack"/>
      <w:bookmarkEnd w:id="0"/>
    </w:p>
    <w:sectPr w:rsidR="00280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27"/>
    <w:rsid w:val="0028022C"/>
    <w:rsid w:val="0035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351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351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351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35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2013-10-17T19:30:00Z</dcterms:created>
  <dcterms:modified xsi:type="dcterms:W3CDTF">2013-10-17T19:31:00Z</dcterms:modified>
</cp:coreProperties>
</file>