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D0" w:rsidRPr="002B0A9C" w:rsidRDefault="002B0A9C" w:rsidP="002B0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9C">
        <w:rPr>
          <w:rFonts w:ascii="Times New Roman" w:hAnsi="Times New Roman" w:cs="Times New Roman"/>
          <w:b/>
          <w:sz w:val="24"/>
          <w:szCs w:val="24"/>
        </w:rPr>
        <w:t>EARLY A</w:t>
      </w:r>
      <w:bookmarkStart w:id="0" w:name="_GoBack"/>
      <w:bookmarkEnd w:id="0"/>
      <w:r w:rsidRPr="002B0A9C">
        <w:rPr>
          <w:rFonts w:ascii="Times New Roman" w:hAnsi="Times New Roman" w:cs="Times New Roman"/>
          <w:b/>
          <w:sz w:val="24"/>
          <w:szCs w:val="24"/>
        </w:rPr>
        <w:t>MERICAN LIT POETRY UNIT TERMS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Meter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Rhyme scheme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Metaphor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Imagery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Sonnet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Internal rhyme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Alliteration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Assonance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Consonance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Refrain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Catalogs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Onomatopoeia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Parallel structure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Free verse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Stanza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Narrative poem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  <w:r w:rsidRPr="002B0A9C">
        <w:rPr>
          <w:rFonts w:ascii="Times New Roman" w:hAnsi="Times New Roman" w:cs="Times New Roman"/>
          <w:sz w:val="24"/>
          <w:szCs w:val="24"/>
        </w:rPr>
        <w:t xml:space="preserve">Lyric poem – </w:t>
      </w: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p w:rsidR="002B0A9C" w:rsidRPr="002B0A9C" w:rsidRDefault="002B0A9C">
      <w:pPr>
        <w:rPr>
          <w:rFonts w:ascii="Times New Roman" w:hAnsi="Times New Roman" w:cs="Times New Roman"/>
          <w:sz w:val="24"/>
          <w:szCs w:val="24"/>
        </w:rPr>
      </w:pPr>
    </w:p>
    <w:sectPr w:rsidR="002B0A9C" w:rsidRPr="002B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9C"/>
    <w:rsid w:val="000A36D0"/>
    <w:rsid w:val="002B0A9C"/>
    <w:rsid w:val="00D3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City Community School District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Dykstra, Shannon</dc:creator>
  <cp:lastModifiedBy>Dykstra, Shannon</cp:lastModifiedBy>
  <cp:revision>1</cp:revision>
  <cp:lastPrinted>2011-12-01T21:07:00Z</cp:lastPrinted>
  <dcterms:created xsi:type="dcterms:W3CDTF">2011-12-01T14:16:00Z</dcterms:created>
  <dcterms:modified xsi:type="dcterms:W3CDTF">2011-12-01T21:13:00Z</dcterms:modified>
</cp:coreProperties>
</file>